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AD" w:rsidRPr="00F44A91" w:rsidRDefault="00DC33AD"/>
    <w:p w:rsidR="00416EE5" w:rsidRPr="00F44A91" w:rsidRDefault="00416EE5" w:rsidP="00416EE5">
      <w:pPr>
        <w:jc w:val="center"/>
        <w:rPr>
          <w:rFonts w:ascii="標楷體" w:eastAsia="標楷體" w:hAnsi="標楷體"/>
          <w:b/>
          <w:sz w:val="52"/>
          <w:szCs w:val="52"/>
          <w:u w:val="single"/>
        </w:rPr>
      </w:pPr>
      <w:r w:rsidRPr="00F44A91">
        <w:rPr>
          <w:rFonts w:ascii="標楷體" w:eastAsia="標楷體" w:hAnsi="標楷體" w:hint="eastAsia"/>
          <w:b/>
          <w:sz w:val="52"/>
          <w:szCs w:val="52"/>
          <w:u w:val="single"/>
        </w:rPr>
        <w:t>公</w:t>
      </w:r>
      <w:r w:rsidR="00F44A91">
        <w:rPr>
          <w:rFonts w:ascii="標楷體" w:eastAsia="標楷體" w:hAnsi="標楷體" w:hint="eastAsia"/>
          <w:b/>
          <w:sz w:val="52"/>
          <w:szCs w:val="52"/>
          <w:u w:val="single"/>
        </w:rPr>
        <w:t xml:space="preserve">    </w:t>
      </w:r>
      <w:r w:rsidRPr="00F44A91">
        <w:rPr>
          <w:rFonts w:ascii="標楷體" w:eastAsia="標楷體" w:hAnsi="標楷體" w:hint="eastAsia"/>
          <w:b/>
          <w:sz w:val="52"/>
          <w:szCs w:val="52"/>
          <w:u w:val="single"/>
        </w:rPr>
        <w:t>告</w:t>
      </w:r>
    </w:p>
    <w:p w:rsidR="00416EE5" w:rsidRPr="007C3E21" w:rsidRDefault="00416EE5" w:rsidP="00F44A91">
      <w:pPr>
        <w:rPr>
          <w:rFonts w:ascii="標楷體" w:eastAsia="標楷體" w:hAnsi="標楷體"/>
          <w:sz w:val="36"/>
          <w:szCs w:val="36"/>
        </w:rPr>
      </w:pPr>
      <w:r w:rsidRPr="007C3E21">
        <w:rPr>
          <w:rFonts w:ascii="標楷體" w:eastAsia="標楷體" w:hAnsi="標楷體" w:hint="eastAsia"/>
          <w:sz w:val="36"/>
          <w:szCs w:val="36"/>
        </w:rPr>
        <w:t>消毒日期</w:t>
      </w:r>
      <w:r w:rsidR="00844EED">
        <w:rPr>
          <w:rFonts w:ascii="標楷體" w:eastAsia="標楷體" w:hAnsi="標楷體" w:hint="eastAsia"/>
          <w:sz w:val="36"/>
          <w:szCs w:val="36"/>
        </w:rPr>
        <w:t>:109</w:t>
      </w:r>
      <w:r w:rsidRPr="007C3E21">
        <w:rPr>
          <w:rFonts w:ascii="標楷體" w:eastAsia="標楷體" w:hAnsi="標楷體" w:hint="eastAsia"/>
          <w:sz w:val="36"/>
          <w:szCs w:val="36"/>
        </w:rPr>
        <w:t>年</w:t>
      </w:r>
      <w:r w:rsidR="00844EED">
        <w:rPr>
          <w:rFonts w:ascii="標楷體" w:eastAsia="標楷體" w:hAnsi="標楷體" w:hint="eastAsia"/>
          <w:sz w:val="36"/>
          <w:szCs w:val="36"/>
        </w:rPr>
        <w:t>08</w:t>
      </w:r>
      <w:r w:rsidRPr="007C3E21">
        <w:rPr>
          <w:rFonts w:ascii="標楷體" w:eastAsia="標楷體" w:hAnsi="標楷體" w:hint="eastAsia"/>
          <w:sz w:val="36"/>
          <w:szCs w:val="36"/>
        </w:rPr>
        <w:t>月</w:t>
      </w:r>
      <w:r w:rsidR="00844EED">
        <w:rPr>
          <w:rFonts w:ascii="標楷體" w:eastAsia="標楷體" w:hAnsi="標楷體" w:hint="eastAsia"/>
          <w:sz w:val="36"/>
          <w:szCs w:val="36"/>
        </w:rPr>
        <w:t>29</w:t>
      </w:r>
      <w:r w:rsidRPr="007C3E21">
        <w:rPr>
          <w:rFonts w:ascii="標楷體" w:eastAsia="標楷體" w:hAnsi="標楷體" w:hint="eastAsia"/>
          <w:sz w:val="36"/>
          <w:szCs w:val="36"/>
        </w:rPr>
        <w:t>日(星期六)下午16:00~18:00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1944"/>
        <w:gridCol w:w="2239"/>
      </w:tblGrid>
      <w:tr w:rsidR="00416EE5" w:rsidRPr="00F44A91" w:rsidTr="00F44A91">
        <w:tc>
          <w:tcPr>
            <w:tcW w:w="2091" w:type="dxa"/>
          </w:tcPr>
          <w:p w:rsidR="00416EE5" w:rsidRPr="00F44A91" w:rsidRDefault="00416EE5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目標害蟲</w:t>
            </w:r>
          </w:p>
        </w:tc>
        <w:tc>
          <w:tcPr>
            <w:tcW w:w="2091" w:type="dxa"/>
          </w:tcPr>
          <w:p w:rsidR="00416EE5" w:rsidRPr="00F44A91" w:rsidRDefault="00416EE5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環藥品名</w:t>
            </w:r>
          </w:p>
        </w:tc>
        <w:tc>
          <w:tcPr>
            <w:tcW w:w="2091" w:type="dxa"/>
          </w:tcPr>
          <w:p w:rsidR="00416EE5" w:rsidRPr="00F44A91" w:rsidRDefault="00416EE5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成分</w:t>
            </w:r>
          </w:p>
        </w:tc>
        <w:tc>
          <w:tcPr>
            <w:tcW w:w="1944" w:type="dxa"/>
          </w:tcPr>
          <w:p w:rsidR="00416EE5" w:rsidRPr="00F44A91" w:rsidRDefault="00416EE5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劑型</w:t>
            </w:r>
          </w:p>
        </w:tc>
        <w:tc>
          <w:tcPr>
            <w:tcW w:w="2239" w:type="dxa"/>
          </w:tcPr>
          <w:p w:rsidR="00416EE5" w:rsidRPr="00F44A91" w:rsidRDefault="00416EE5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環保署許可證號</w:t>
            </w:r>
          </w:p>
        </w:tc>
      </w:tr>
      <w:tr w:rsidR="00416EE5" w:rsidRPr="00F44A91" w:rsidTr="00F44A91">
        <w:tc>
          <w:tcPr>
            <w:tcW w:w="2091" w:type="dxa"/>
          </w:tcPr>
          <w:p w:rsidR="00416EE5" w:rsidRPr="00F44A91" w:rsidRDefault="00844EED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蚊蟲</w:t>
            </w:r>
            <w:r w:rsidR="00416EE5" w:rsidRPr="00F44A91">
              <w:rPr>
                <w:rFonts w:ascii="標楷體" w:eastAsia="標楷體" w:hAnsi="標楷體" w:hint="eastAsia"/>
                <w:sz w:val="28"/>
                <w:szCs w:val="28"/>
              </w:rPr>
              <w:t>、蟑螂</w:t>
            </w:r>
          </w:p>
        </w:tc>
        <w:tc>
          <w:tcPr>
            <w:tcW w:w="2091" w:type="dxa"/>
          </w:tcPr>
          <w:p w:rsidR="00416EE5" w:rsidRPr="00F44A91" w:rsidRDefault="00844EED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除蟲罷</w:t>
            </w:r>
            <w:proofErr w:type="gramEnd"/>
          </w:p>
        </w:tc>
        <w:tc>
          <w:tcPr>
            <w:tcW w:w="2091" w:type="dxa"/>
          </w:tcPr>
          <w:p w:rsidR="00416EE5" w:rsidRPr="00F44A91" w:rsidRDefault="00844EED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撲滅松</w:t>
            </w:r>
          </w:p>
        </w:tc>
        <w:tc>
          <w:tcPr>
            <w:tcW w:w="1944" w:type="dxa"/>
          </w:tcPr>
          <w:p w:rsidR="00416EE5" w:rsidRPr="00F44A91" w:rsidRDefault="00416EE5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乳劑</w:t>
            </w:r>
          </w:p>
        </w:tc>
        <w:tc>
          <w:tcPr>
            <w:tcW w:w="2239" w:type="dxa"/>
          </w:tcPr>
          <w:p w:rsidR="00416EE5" w:rsidRPr="00F44A91" w:rsidRDefault="00416EE5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844EED">
              <w:rPr>
                <w:rFonts w:ascii="標楷體" w:eastAsia="標楷體" w:hAnsi="標楷體" w:hint="eastAsia"/>
                <w:sz w:val="28"/>
                <w:szCs w:val="28"/>
              </w:rPr>
              <w:t>2050</w:t>
            </w: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416EE5" w:rsidRPr="00F44A91" w:rsidTr="00F44A91">
        <w:tc>
          <w:tcPr>
            <w:tcW w:w="2091" w:type="dxa"/>
          </w:tcPr>
          <w:p w:rsidR="00416EE5" w:rsidRPr="00F44A91" w:rsidRDefault="00416EE5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蚊蟲、蟑螂</w:t>
            </w:r>
          </w:p>
        </w:tc>
        <w:tc>
          <w:tcPr>
            <w:tcW w:w="2091" w:type="dxa"/>
          </w:tcPr>
          <w:p w:rsidR="00416EE5" w:rsidRPr="00F44A91" w:rsidRDefault="00844EED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必飛淨</w:t>
            </w:r>
            <w:proofErr w:type="gramEnd"/>
          </w:p>
        </w:tc>
        <w:tc>
          <w:tcPr>
            <w:tcW w:w="2091" w:type="dxa"/>
          </w:tcPr>
          <w:p w:rsidR="00416EE5" w:rsidRPr="00F44A91" w:rsidRDefault="00844EED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賽滅寧</w:t>
            </w:r>
            <w:proofErr w:type="gramEnd"/>
          </w:p>
        </w:tc>
        <w:tc>
          <w:tcPr>
            <w:tcW w:w="1944" w:type="dxa"/>
          </w:tcPr>
          <w:p w:rsidR="00416EE5" w:rsidRPr="00F44A91" w:rsidRDefault="00416EE5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乳劑</w:t>
            </w:r>
          </w:p>
        </w:tc>
        <w:tc>
          <w:tcPr>
            <w:tcW w:w="2239" w:type="dxa"/>
          </w:tcPr>
          <w:p w:rsidR="00416EE5" w:rsidRPr="00F44A91" w:rsidRDefault="00416EE5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844EED">
              <w:rPr>
                <w:rFonts w:ascii="標楷體" w:eastAsia="標楷體" w:hAnsi="標楷體" w:hint="eastAsia"/>
                <w:sz w:val="28"/>
                <w:szCs w:val="28"/>
              </w:rPr>
              <w:t>1153</w:t>
            </w: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</w:tbl>
    <w:p w:rsidR="00F44A91" w:rsidRDefault="00416EE5" w:rsidP="007C3E21">
      <w:pPr>
        <w:rPr>
          <w:rFonts w:ascii="標楷體" w:eastAsia="標楷體" w:hAnsi="標楷體"/>
          <w:b/>
          <w:sz w:val="28"/>
          <w:szCs w:val="28"/>
        </w:rPr>
      </w:pPr>
      <w:r w:rsidRPr="00F44A91">
        <w:rPr>
          <w:rFonts w:ascii="標楷體" w:eastAsia="標楷體" w:hAnsi="標楷體" w:hint="eastAsia"/>
          <w:b/>
          <w:sz w:val="28"/>
          <w:szCs w:val="28"/>
        </w:rPr>
        <w:t>施工範圍:</w:t>
      </w:r>
      <w:r w:rsidR="007C3E21">
        <w:rPr>
          <w:rFonts w:ascii="標楷體" w:eastAsia="標楷體" w:hAnsi="標楷體" w:hint="eastAsia"/>
          <w:b/>
          <w:sz w:val="28"/>
          <w:szCs w:val="28"/>
        </w:rPr>
        <w:t>校園消毒</w:t>
      </w:r>
      <w:r w:rsidR="00844EED">
        <w:rPr>
          <w:rFonts w:ascii="標楷體" w:eastAsia="標楷體" w:hAnsi="標楷體" w:hint="eastAsia"/>
          <w:b/>
          <w:sz w:val="28"/>
          <w:szCs w:val="28"/>
        </w:rPr>
        <w:t>中(室外全區、地下室)</w:t>
      </w:r>
    </w:p>
    <w:p w:rsidR="007C3E21" w:rsidRPr="007C3E21" w:rsidRDefault="00844EED" w:rsidP="007C3E2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室外全區: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外圍、</w:t>
      </w:r>
      <w:proofErr w:type="gramEnd"/>
      <w:r>
        <w:rPr>
          <w:rFonts w:ascii="標楷體" w:eastAsia="標楷體" w:hAnsi="標楷體" w:hint="eastAsia"/>
          <w:sz w:val="32"/>
          <w:szCs w:val="32"/>
        </w:rPr>
        <w:t>排水溝、中庭花草、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蔭井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、操場、司令台周圍</w:t>
      </w:r>
      <w:r w:rsidR="007C3E21" w:rsidRPr="007C3E21">
        <w:rPr>
          <w:rFonts w:ascii="標楷體" w:eastAsia="標楷體" w:hAnsi="標楷體" w:hint="eastAsia"/>
          <w:sz w:val="32"/>
          <w:szCs w:val="32"/>
        </w:rPr>
        <w:t>。</w:t>
      </w:r>
    </w:p>
    <w:p w:rsidR="007C3E21" w:rsidRDefault="00844EED" w:rsidP="007C3E2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地下室</w:t>
      </w:r>
      <w:r w:rsidR="007C3E21" w:rsidRPr="007C3E21">
        <w:rPr>
          <w:rFonts w:ascii="標楷體" w:eastAsia="標楷體" w:hAnsi="標楷體" w:hint="eastAsia"/>
          <w:sz w:val="32"/>
          <w:szCs w:val="32"/>
        </w:rPr>
        <w:t xml:space="preserve">: </w:t>
      </w:r>
      <w:r>
        <w:rPr>
          <w:rFonts w:ascii="標楷體" w:eastAsia="標楷體" w:hAnsi="標楷體" w:hint="eastAsia"/>
          <w:sz w:val="32"/>
          <w:szCs w:val="32"/>
        </w:rPr>
        <w:t>科學大樓地下室、和平樓地下室</w:t>
      </w:r>
      <w:r w:rsidR="007C3E21" w:rsidRPr="007C3E21">
        <w:rPr>
          <w:rFonts w:ascii="標楷體" w:eastAsia="標楷體" w:hAnsi="標楷體" w:hint="eastAsia"/>
          <w:sz w:val="32"/>
          <w:szCs w:val="32"/>
        </w:rPr>
        <w:t>。</w:t>
      </w:r>
    </w:p>
    <w:p w:rsidR="007C3E21" w:rsidRPr="00CA5C05" w:rsidRDefault="00844EED" w:rsidP="00CA5C05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施工方式:</w:t>
      </w:r>
      <w:r w:rsidR="00CA5C05">
        <w:rPr>
          <w:rFonts w:ascii="標楷體" w:eastAsia="標楷體" w:hAnsi="標楷體" w:hint="eastAsia"/>
          <w:b/>
          <w:sz w:val="28"/>
          <w:szCs w:val="28"/>
        </w:rPr>
        <w:t>水性噴灑、煙霧處理(視現場情況而定)</w:t>
      </w:r>
    </w:p>
    <w:p w:rsidR="00416EE5" w:rsidRPr="00F44A91" w:rsidRDefault="00416EE5" w:rsidP="00CA5C05">
      <w:pPr>
        <w:rPr>
          <w:rFonts w:ascii="標楷體" w:eastAsia="標楷體" w:hAnsi="標楷體"/>
          <w:b/>
          <w:sz w:val="28"/>
          <w:szCs w:val="28"/>
        </w:rPr>
      </w:pPr>
      <w:r w:rsidRPr="00F44A91">
        <w:rPr>
          <w:rFonts w:ascii="標楷體" w:eastAsia="標楷體" w:hAnsi="標楷體" w:hint="eastAsia"/>
          <w:b/>
          <w:sz w:val="28"/>
          <w:szCs w:val="28"/>
        </w:rPr>
        <w:t>注意事項:</w:t>
      </w:r>
    </w:p>
    <w:p w:rsidR="00416EE5" w:rsidRPr="00F44A91" w:rsidRDefault="00416EE5" w:rsidP="00E5760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44A91">
        <w:rPr>
          <w:rFonts w:ascii="標楷體" w:eastAsia="標楷體" w:hAnsi="標楷體" w:hint="eastAsia"/>
          <w:sz w:val="28"/>
          <w:szCs w:val="28"/>
        </w:rPr>
        <w:t>食品、食</w:t>
      </w:r>
      <w:proofErr w:type="gramStart"/>
      <w:r w:rsidRPr="00F44A91">
        <w:rPr>
          <w:rFonts w:ascii="標楷體" w:eastAsia="標楷體" w:hAnsi="標楷體" w:hint="eastAsia"/>
          <w:sz w:val="28"/>
          <w:szCs w:val="28"/>
        </w:rPr>
        <w:t>器收置</w:t>
      </w:r>
      <w:proofErr w:type="gramEnd"/>
      <w:r w:rsidRPr="00F44A91">
        <w:rPr>
          <w:rFonts w:ascii="標楷體" w:eastAsia="標楷體" w:hAnsi="標楷體" w:hint="eastAsia"/>
          <w:sz w:val="28"/>
          <w:szCs w:val="28"/>
        </w:rPr>
        <w:t>於櫥櫃內，魚缸、</w:t>
      </w:r>
      <w:r w:rsidR="00BA7E5B" w:rsidRPr="00F44A91">
        <w:rPr>
          <w:rFonts w:ascii="標楷體" w:eastAsia="標楷體" w:hAnsi="標楷體" w:hint="eastAsia"/>
          <w:sz w:val="28"/>
          <w:szCs w:val="28"/>
        </w:rPr>
        <w:t>電器(腦)覆蓋報紙，內部飲用水及其設備，請於消毒前</w:t>
      </w:r>
      <w:r w:rsidR="00E57605" w:rsidRPr="00F44A91">
        <w:rPr>
          <w:rFonts w:ascii="標楷體" w:eastAsia="標楷體" w:hAnsi="標楷體" w:hint="eastAsia"/>
          <w:sz w:val="28"/>
          <w:szCs w:val="28"/>
        </w:rPr>
        <w:t>自行以膠帶密封出水口及縫隙。</w:t>
      </w:r>
    </w:p>
    <w:p w:rsidR="00E57605" w:rsidRPr="00F44A91" w:rsidRDefault="00E57605" w:rsidP="00E5760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44A91">
        <w:rPr>
          <w:rFonts w:ascii="標楷體" w:eastAsia="標楷體" w:hAnsi="標楷體" w:hint="eastAsia"/>
          <w:sz w:val="28"/>
          <w:szCs w:val="28"/>
        </w:rPr>
        <w:t>施作後6小時內勿進入施工場所，進入後請將空調及門窗打開讓空氣對流。</w:t>
      </w:r>
    </w:p>
    <w:p w:rsidR="00E57605" w:rsidRPr="00F44A91" w:rsidRDefault="00E57605" w:rsidP="00CA5C05">
      <w:pPr>
        <w:rPr>
          <w:rFonts w:ascii="標楷體" w:eastAsia="標楷體" w:hAnsi="標楷體"/>
          <w:b/>
          <w:sz w:val="28"/>
          <w:szCs w:val="28"/>
        </w:rPr>
      </w:pPr>
      <w:r w:rsidRPr="00F44A91">
        <w:rPr>
          <w:rFonts w:ascii="標楷體" w:eastAsia="標楷體" w:hAnsi="標楷體" w:hint="eastAsia"/>
          <w:b/>
          <w:sz w:val="28"/>
          <w:szCs w:val="28"/>
        </w:rPr>
        <w:t>預防中毒及急救方法:</w:t>
      </w:r>
    </w:p>
    <w:p w:rsidR="00E57605" w:rsidRPr="00F44A91" w:rsidRDefault="00E57605" w:rsidP="00E57605">
      <w:pPr>
        <w:rPr>
          <w:rFonts w:ascii="標楷體" w:eastAsia="標楷體" w:hAnsi="標楷體"/>
          <w:sz w:val="28"/>
          <w:szCs w:val="28"/>
        </w:rPr>
      </w:pPr>
      <w:r w:rsidRPr="00F44A91">
        <w:rPr>
          <w:rFonts w:ascii="標楷體" w:eastAsia="標楷體" w:hAnsi="標楷體" w:hint="eastAsia"/>
          <w:sz w:val="28"/>
          <w:szCs w:val="28"/>
        </w:rPr>
        <w:t>1.消毒中若須進入施工場所，</w:t>
      </w:r>
      <w:proofErr w:type="gramStart"/>
      <w:r w:rsidRPr="00F44A91">
        <w:rPr>
          <w:rFonts w:ascii="標楷體" w:eastAsia="標楷體" w:hAnsi="標楷體" w:hint="eastAsia"/>
          <w:sz w:val="28"/>
          <w:szCs w:val="28"/>
        </w:rPr>
        <w:t>請戴</w:t>
      </w:r>
      <w:r w:rsidR="00F44A91">
        <w:rPr>
          <w:rFonts w:ascii="標楷體" w:eastAsia="標楷體" w:hAnsi="標楷體" w:hint="eastAsia"/>
          <w:sz w:val="28"/>
          <w:szCs w:val="28"/>
        </w:rPr>
        <w:t>上</w:t>
      </w:r>
      <w:proofErr w:type="gramEnd"/>
      <w:r w:rsidRPr="00F44A91">
        <w:rPr>
          <w:rFonts w:ascii="標楷體" w:eastAsia="標楷體" w:hAnsi="標楷體" w:hint="eastAsia"/>
          <w:sz w:val="28"/>
          <w:szCs w:val="28"/>
        </w:rPr>
        <w:t>口罩。</w:t>
      </w:r>
    </w:p>
    <w:p w:rsidR="00E57605" w:rsidRPr="00F44A91" w:rsidRDefault="00E57605" w:rsidP="00E57605">
      <w:pPr>
        <w:rPr>
          <w:rFonts w:ascii="標楷體" w:eastAsia="標楷體" w:hAnsi="標楷體"/>
          <w:sz w:val="28"/>
          <w:szCs w:val="28"/>
        </w:rPr>
      </w:pPr>
      <w:r w:rsidRPr="00F44A91">
        <w:rPr>
          <w:rFonts w:ascii="標楷體" w:eastAsia="標楷體" w:hAnsi="標楷體" w:hint="eastAsia"/>
          <w:sz w:val="28"/>
          <w:szCs w:val="28"/>
        </w:rPr>
        <w:t>2.皮膚不慎接觸時，請以肥皂及清水徹底清洗，眼睛接觸時，以清水沖洗至少15分鐘並送</w:t>
      </w:r>
      <w:proofErr w:type="gramStart"/>
      <w:r w:rsidRPr="00F44A91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F44A91">
        <w:rPr>
          <w:rFonts w:ascii="標楷體" w:eastAsia="標楷體" w:hAnsi="標楷體" w:hint="eastAsia"/>
          <w:sz w:val="28"/>
          <w:szCs w:val="28"/>
        </w:rPr>
        <w:t>。</w:t>
      </w:r>
    </w:p>
    <w:p w:rsidR="00E57605" w:rsidRDefault="00E57605" w:rsidP="00E57605">
      <w:pPr>
        <w:rPr>
          <w:rFonts w:ascii="標楷體" w:eastAsia="標楷體" w:hAnsi="標楷體"/>
          <w:sz w:val="28"/>
          <w:szCs w:val="28"/>
        </w:rPr>
      </w:pPr>
      <w:r w:rsidRPr="00F44A91">
        <w:rPr>
          <w:rFonts w:ascii="標楷體" w:eastAsia="標楷體" w:hAnsi="標楷體" w:hint="eastAsia"/>
          <w:sz w:val="28"/>
          <w:szCs w:val="28"/>
        </w:rPr>
        <w:t>3.誤食時，用大量水漱口，並且送</w:t>
      </w:r>
      <w:proofErr w:type="gramStart"/>
      <w:r w:rsidRPr="00F44A91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F44A91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F44A91" w:rsidRPr="00F44A91" w:rsidRDefault="00F44A91" w:rsidP="00E57605">
      <w:pPr>
        <w:rPr>
          <w:rFonts w:ascii="標楷體" w:eastAsia="標楷體" w:hAnsi="標楷體"/>
          <w:sz w:val="28"/>
          <w:szCs w:val="28"/>
        </w:rPr>
      </w:pPr>
    </w:p>
    <w:sectPr w:rsidR="00F44A91" w:rsidRPr="00F44A91" w:rsidSect="00416E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526E3"/>
    <w:multiLevelType w:val="hybridMultilevel"/>
    <w:tmpl w:val="86A86912"/>
    <w:lvl w:ilvl="0" w:tplc="9CE45C18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CA36A4"/>
    <w:multiLevelType w:val="hybridMultilevel"/>
    <w:tmpl w:val="7F14947C"/>
    <w:lvl w:ilvl="0" w:tplc="4290E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9E"/>
    <w:rsid w:val="001429BE"/>
    <w:rsid w:val="00416EE5"/>
    <w:rsid w:val="005D31EA"/>
    <w:rsid w:val="0073159E"/>
    <w:rsid w:val="007C3E21"/>
    <w:rsid w:val="00844EED"/>
    <w:rsid w:val="00BA7E5B"/>
    <w:rsid w:val="00CA5C05"/>
    <w:rsid w:val="00DC33AD"/>
    <w:rsid w:val="00DD780F"/>
    <w:rsid w:val="00E57605"/>
    <w:rsid w:val="00F4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0BF0"/>
  <w15:chartTrackingRefBased/>
  <w15:docId w15:val="{8F47A651-9687-4221-AD7B-D0C50559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6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2019-02-12T00:26:00Z</dcterms:created>
  <dcterms:modified xsi:type="dcterms:W3CDTF">2020-08-17T03:39:00Z</dcterms:modified>
</cp:coreProperties>
</file>